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长沙民政职业技术学院202</w:t>
      </w:r>
      <w:r>
        <w:rPr>
          <w:rFonts w:hint="eastAsia"/>
          <w:b/>
          <w:sz w:val="36"/>
          <w:szCs w:val="36"/>
          <w:lang w:val="en-US" w:eastAsia="zh-CN"/>
        </w:rPr>
        <w:t>1</w:t>
      </w:r>
      <w:r>
        <w:rPr>
          <w:rFonts w:hint="eastAsia"/>
          <w:b/>
          <w:sz w:val="36"/>
          <w:szCs w:val="36"/>
        </w:rPr>
        <w:t>年公开招聘人员</w:t>
      </w:r>
    </w:p>
    <w:p>
      <w:pPr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入校申报表</w:t>
      </w:r>
    </w:p>
    <w:tbl>
      <w:tblPr>
        <w:tblStyle w:val="5"/>
        <w:tblW w:w="89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647"/>
        <w:gridCol w:w="105"/>
        <w:gridCol w:w="181"/>
        <w:gridCol w:w="256"/>
        <w:gridCol w:w="744"/>
        <w:gridCol w:w="625"/>
        <w:gridCol w:w="167"/>
        <w:gridCol w:w="576"/>
        <w:gridCol w:w="320"/>
        <w:gridCol w:w="870"/>
        <w:gridCol w:w="25"/>
        <w:gridCol w:w="598"/>
        <w:gridCol w:w="700"/>
        <w:gridCol w:w="461"/>
        <w:gridCol w:w="33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8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844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准考证号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0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3844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考室及座位号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住址</w:t>
            </w:r>
          </w:p>
        </w:tc>
        <w:tc>
          <w:tcPr>
            <w:tcW w:w="449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家庭成员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8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279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校前是否住留/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途经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中高风险地区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□是   □否</w:t>
            </w:r>
          </w:p>
        </w:tc>
        <w:tc>
          <w:tcPr>
            <w:tcW w:w="255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是否接触过来自防疫重点地区/境外的人员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□是   □否</w:t>
            </w:r>
          </w:p>
        </w:tc>
        <w:tc>
          <w:tcPr>
            <w:tcW w:w="360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是否有确诊/疑似病例接触史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957" w:type="dxa"/>
            <w:gridSpan w:val="17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如果上述三问有选填“是”，请写明具体情况：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1" w:hRule="atLeast"/>
          <w:jc w:val="center"/>
        </w:trPr>
        <w:tc>
          <w:tcPr>
            <w:tcW w:w="4478" w:type="dxa"/>
            <w:gridSpan w:val="10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健康码截图：（必须为入校前一天的截图）</w:t>
            </w:r>
          </w:p>
        </w:tc>
        <w:tc>
          <w:tcPr>
            <w:tcW w:w="4479" w:type="dxa"/>
            <w:gridSpan w:val="7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通信行程码截图：（必须为入校前一天的截图）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  <w:jc w:val="center"/>
        </w:trPr>
        <w:tc>
          <w:tcPr>
            <w:tcW w:w="8957" w:type="dxa"/>
            <w:gridSpan w:val="17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核酸检测报告截图或附件：（必须提供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72小时内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核酸检测报告）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957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参考人员来校方式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6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市内乘坐公共交通工具出行人员</w:t>
            </w:r>
          </w:p>
        </w:tc>
        <w:tc>
          <w:tcPr>
            <w:tcW w:w="4362" w:type="dxa"/>
            <w:gridSpan w:val="1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公交线路号及车牌号：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出租车、网约车车牌号：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地铁等其他公共交通工具线路或者牌号：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86" w:type="dxa"/>
            <w:gridSpan w:val="4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车票或者其他证明材料：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60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自驾人员（含本市和其他地区人员）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39" w:type="dxa"/>
            <w:gridSpan w:val="8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是否自驾： 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是     □否        </w:t>
            </w:r>
          </w:p>
        </w:tc>
        <w:tc>
          <w:tcPr>
            <w:tcW w:w="3609" w:type="dxa"/>
            <w:gridSpan w:val="6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自驾人员车牌：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同行人员：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6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火车（航班）等交通出行人员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39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车次（航班）时间：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车次（航班）信息：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9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票据截图：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957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来校前14天体温检测记录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90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第1天：     ℃身体状况：</w:t>
            </w:r>
          </w:p>
        </w:tc>
        <w:tc>
          <w:tcPr>
            <w:tcW w:w="1792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第2天：     ℃身体状况：  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第3天：     ℃身体状况：</w:t>
            </w:r>
          </w:p>
        </w:tc>
        <w:tc>
          <w:tcPr>
            <w:tcW w:w="1792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第4天：     ℃身体状况：</w:t>
            </w:r>
          </w:p>
        </w:tc>
        <w:tc>
          <w:tcPr>
            <w:tcW w:w="179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第5天：     ℃身体状况：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90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第6天：     ℃身体状况：</w:t>
            </w:r>
          </w:p>
        </w:tc>
        <w:tc>
          <w:tcPr>
            <w:tcW w:w="1792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第7天：     ℃身体状况：  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第8天：     ℃身体状况：</w:t>
            </w:r>
          </w:p>
        </w:tc>
        <w:tc>
          <w:tcPr>
            <w:tcW w:w="1792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第9天：     ℃身体状况：</w:t>
            </w:r>
          </w:p>
        </w:tc>
        <w:tc>
          <w:tcPr>
            <w:tcW w:w="179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第10天：    ℃身体状况：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90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第11天：    ℃身体状况：</w:t>
            </w:r>
          </w:p>
        </w:tc>
        <w:tc>
          <w:tcPr>
            <w:tcW w:w="1792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第12天：    ℃身体状况：  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第13天：    ℃身体状况：</w:t>
            </w:r>
          </w:p>
        </w:tc>
        <w:tc>
          <w:tcPr>
            <w:tcW w:w="1792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第14天：    ℃身体状况：</w:t>
            </w:r>
          </w:p>
        </w:tc>
        <w:tc>
          <w:tcPr>
            <w:tcW w:w="179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8957" w:type="dxa"/>
            <w:gridSpan w:val="17"/>
          </w:tcPr>
          <w:p>
            <w:pPr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本人承诺以上提供的资料真实准确。如有不实，本人愿意承担由此引起的一切后果及责任。</w:t>
            </w: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字：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日期：        年     月     日</w:t>
            </w:r>
          </w:p>
        </w:tc>
      </w:tr>
    </w:tbl>
    <w:p>
      <w:pPr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填表说明：</w:t>
      </w:r>
    </w:p>
    <w:p>
      <w:pPr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1、因疫情防控需要，所有参加本次公开招聘的考生必须如实填写本表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，填写日期为入校当日。</w:t>
      </w:r>
      <w:r>
        <w:rPr>
          <w:rFonts w:asciiTheme="majorEastAsia" w:hAnsiTheme="majorEastAsia" w:eastAsiaTheme="majorEastAsia"/>
          <w:b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2、健康码、通信行程码截图，必须是入校参考前一天的截图，且必须彩色打印，否则视为提供虚假信息。</w:t>
      </w:r>
    </w:p>
    <w:p>
      <w:pPr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3、健康码为黄色、红色的考生，不允许参考。</w:t>
      </w:r>
    </w:p>
    <w:p>
      <w:pPr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4、所有考生均需提供入校前最近14天的体温检测记录，根据自身实际在“身体状况”栏内填写，如有其他非健康状况的因素，需如实填报。</w:t>
      </w:r>
    </w:p>
    <w:sectPr>
      <w:headerReference r:id="rId4" w:type="first"/>
      <w:headerReference r:id="rId3" w:type="default"/>
      <w:footerReference r:id="rId5" w:type="default"/>
      <w:pgSz w:w="11906" w:h="16838"/>
      <w:pgMar w:top="1417" w:right="1417" w:bottom="1440" w:left="141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hint="default" w:eastAsia="宋体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DA3963"/>
    <w:rsid w:val="00035DEB"/>
    <w:rsid w:val="000575BD"/>
    <w:rsid w:val="000B13A9"/>
    <w:rsid w:val="000B1B24"/>
    <w:rsid w:val="000B24A9"/>
    <w:rsid w:val="000F7563"/>
    <w:rsid w:val="00115F31"/>
    <w:rsid w:val="001203A4"/>
    <w:rsid w:val="00162756"/>
    <w:rsid w:val="001638A4"/>
    <w:rsid w:val="00165109"/>
    <w:rsid w:val="00172722"/>
    <w:rsid w:val="00176057"/>
    <w:rsid w:val="001D74FA"/>
    <w:rsid w:val="00215E84"/>
    <w:rsid w:val="00216B98"/>
    <w:rsid w:val="00220CAD"/>
    <w:rsid w:val="00223571"/>
    <w:rsid w:val="00223CD3"/>
    <w:rsid w:val="002332F6"/>
    <w:rsid w:val="00237803"/>
    <w:rsid w:val="0024538A"/>
    <w:rsid w:val="00264E8A"/>
    <w:rsid w:val="0026532E"/>
    <w:rsid w:val="00272352"/>
    <w:rsid w:val="002B2CC0"/>
    <w:rsid w:val="002C1FDA"/>
    <w:rsid w:val="002E0D91"/>
    <w:rsid w:val="002E42C4"/>
    <w:rsid w:val="003047FE"/>
    <w:rsid w:val="00324C3E"/>
    <w:rsid w:val="00325848"/>
    <w:rsid w:val="00370934"/>
    <w:rsid w:val="00382CBA"/>
    <w:rsid w:val="003B6313"/>
    <w:rsid w:val="003C502F"/>
    <w:rsid w:val="003D3A1C"/>
    <w:rsid w:val="0044366D"/>
    <w:rsid w:val="00450166"/>
    <w:rsid w:val="004700C5"/>
    <w:rsid w:val="004C2746"/>
    <w:rsid w:val="004C3076"/>
    <w:rsid w:val="004E3469"/>
    <w:rsid w:val="004F5266"/>
    <w:rsid w:val="004F5E01"/>
    <w:rsid w:val="00505E4E"/>
    <w:rsid w:val="00506953"/>
    <w:rsid w:val="00564C81"/>
    <w:rsid w:val="00594852"/>
    <w:rsid w:val="005A0B5F"/>
    <w:rsid w:val="005C1555"/>
    <w:rsid w:val="005F5288"/>
    <w:rsid w:val="00612709"/>
    <w:rsid w:val="00615D72"/>
    <w:rsid w:val="00641649"/>
    <w:rsid w:val="006557E5"/>
    <w:rsid w:val="006C537E"/>
    <w:rsid w:val="006D2A71"/>
    <w:rsid w:val="006E30E5"/>
    <w:rsid w:val="00723971"/>
    <w:rsid w:val="007316B6"/>
    <w:rsid w:val="007B1DF4"/>
    <w:rsid w:val="00805607"/>
    <w:rsid w:val="00806EF6"/>
    <w:rsid w:val="00815458"/>
    <w:rsid w:val="00887044"/>
    <w:rsid w:val="00894BBE"/>
    <w:rsid w:val="008A4698"/>
    <w:rsid w:val="00900677"/>
    <w:rsid w:val="0091365A"/>
    <w:rsid w:val="00923A76"/>
    <w:rsid w:val="0095678A"/>
    <w:rsid w:val="00972B12"/>
    <w:rsid w:val="009B3969"/>
    <w:rsid w:val="009D5513"/>
    <w:rsid w:val="009E4453"/>
    <w:rsid w:val="00A005F7"/>
    <w:rsid w:val="00A15C88"/>
    <w:rsid w:val="00A30BE0"/>
    <w:rsid w:val="00A917E2"/>
    <w:rsid w:val="00AA7CC0"/>
    <w:rsid w:val="00AE15E6"/>
    <w:rsid w:val="00AF2895"/>
    <w:rsid w:val="00B665FC"/>
    <w:rsid w:val="00B90186"/>
    <w:rsid w:val="00BB66D9"/>
    <w:rsid w:val="00BC10F1"/>
    <w:rsid w:val="00C01A59"/>
    <w:rsid w:val="00C22102"/>
    <w:rsid w:val="00C328FD"/>
    <w:rsid w:val="00C91772"/>
    <w:rsid w:val="00CD16A8"/>
    <w:rsid w:val="00CF1E5E"/>
    <w:rsid w:val="00CF78BA"/>
    <w:rsid w:val="00D14E21"/>
    <w:rsid w:val="00D33592"/>
    <w:rsid w:val="00D51267"/>
    <w:rsid w:val="00D865A7"/>
    <w:rsid w:val="00D96016"/>
    <w:rsid w:val="00DA083E"/>
    <w:rsid w:val="00DA5746"/>
    <w:rsid w:val="00DB6C5C"/>
    <w:rsid w:val="00E01207"/>
    <w:rsid w:val="00E1719B"/>
    <w:rsid w:val="00E436D3"/>
    <w:rsid w:val="00E773A5"/>
    <w:rsid w:val="00E834CD"/>
    <w:rsid w:val="00E849AD"/>
    <w:rsid w:val="00EB2065"/>
    <w:rsid w:val="00EC42E3"/>
    <w:rsid w:val="00ED3019"/>
    <w:rsid w:val="00F407F0"/>
    <w:rsid w:val="00F44962"/>
    <w:rsid w:val="00F941F4"/>
    <w:rsid w:val="00FD71AE"/>
    <w:rsid w:val="00FE09AB"/>
    <w:rsid w:val="090F40C0"/>
    <w:rsid w:val="0B885DD9"/>
    <w:rsid w:val="0BA22972"/>
    <w:rsid w:val="0E831A05"/>
    <w:rsid w:val="11477561"/>
    <w:rsid w:val="18837E87"/>
    <w:rsid w:val="199F4283"/>
    <w:rsid w:val="1FDA3963"/>
    <w:rsid w:val="24AA093B"/>
    <w:rsid w:val="282B4DF5"/>
    <w:rsid w:val="298129B6"/>
    <w:rsid w:val="2D9F4F4E"/>
    <w:rsid w:val="38854341"/>
    <w:rsid w:val="38F46688"/>
    <w:rsid w:val="3B636411"/>
    <w:rsid w:val="3CCA3556"/>
    <w:rsid w:val="40127D3A"/>
    <w:rsid w:val="440E6BCD"/>
    <w:rsid w:val="44E0605F"/>
    <w:rsid w:val="451B3BBB"/>
    <w:rsid w:val="46F67AFF"/>
    <w:rsid w:val="4C442C24"/>
    <w:rsid w:val="4D6C0959"/>
    <w:rsid w:val="50F438DB"/>
    <w:rsid w:val="596F7D00"/>
    <w:rsid w:val="5A101AFD"/>
    <w:rsid w:val="61315B7F"/>
    <w:rsid w:val="6351546F"/>
    <w:rsid w:val="693B02CF"/>
    <w:rsid w:val="6E580363"/>
    <w:rsid w:val="74D406C9"/>
    <w:rsid w:val="77BF1729"/>
    <w:rsid w:val="78E43F71"/>
    <w:rsid w:val="7CA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888</Characters>
  <Lines>7</Lines>
  <Paragraphs>2</Paragraphs>
  <TotalTime>531</TotalTime>
  <ScaleCrop>false</ScaleCrop>
  <LinksUpToDate>false</LinksUpToDate>
  <CharactersWithSpaces>1041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2020-05-27T08:23:00Z</dcterms:created>
  <dc:creator>nono</dc:creator>
  <cp:lastModifiedBy>午未</cp:lastModifiedBy>
  <cp:lastPrinted>2021-09-18T08:34:00Z</cp:lastPrinted>
  <dcterms:modified xsi:type="dcterms:W3CDTF">2021-09-27T04:18:05Z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